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75B" w:rsidRPr="0029575B" w:rsidRDefault="0029575B" w:rsidP="0029575B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color w:val="373737"/>
          <w:kern w:val="36"/>
          <w:sz w:val="53"/>
          <w:szCs w:val="53"/>
        </w:rPr>
      </w:pPr>
      <w:bookmarkStart w:id="0" w:name="_GoBack"/>
      <w:bookmarkEnd w:id="0"/>
      <w:r w:rsidRPr="0029575B">
        <w:rPr>
          <w:rFonts w:ascii="Arial" w:eastAsia="Times New Roman" w:hAnsi="Arial" w:cs="Arial"/>
          <w:color w:val="373737"/>
          <w:kern w:val="36"/>
          <w:sz w:val="53"/>
          <w:szCs w:val="53"/>
        </w:rPr>
        <w:t>Приказ Министерства связи и массовых коммуникаций Российской Федерации (Минкомсвязь России) от 16 июня 2014 г. N 161 г. Москва</w:t>
      </w:r>
    </w:p>
    <w:p w:rsidR="0029575B" w:rsidRPr="0029575B" w:rsidRDefault="0029575B" w:rsidP="0029575B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color w:val="373737"/>
          <w:sz w:val="29"/>
          <w:szCs w:val="29"/>
        </w:rPr>
      </w:pPr>
      <w:r w:rsidRPr="0029575B">
        <w:rPr>
          <w:rFonts w:ascii="Arial" w:eastAsia="Times New Roman" w:hAnsi="Arial" w:cs="Arial"/>
          <w:color w:val="373737"/>
          <w:sz w:val="29"/>
          <w:szCs w:val="29"/>
        </w:rPr>
        <w:t>"Об утверждении требований к административным и организационным мерам, техническим и программно-аппаратным средствам защиты детей от информации, причиняющей вред их здоровью и (или) развитию"</w:t>
      </w:r>
      <w:r w:rsidRPr="0029575B">
        <w:rPr>
          <w:rFonts w:ascii="Arial" w:eastAsia="Times New Roman" w:hAnsi="Arial" w:cs="Arial"/>
          <w:color w:val="373737"/>
          <w:sz w:val="29"/>
        </w:rPr>
        <w:t> </w:t>
      </w:r>
    </w:p>
    <w:p w:rsidR="0029575B" w:rsidRPr="0029575B" w:rsidRDefault="0029575B" w:rsidP="0029575B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</w:rPr>
      </w:pPr>
      <w:r w:rsidRPr="0029575B">
        <w:rPr>
          <w:rFonts w:ascii="Arial" w:eastAsia="Times New Roman" w:hAnsi="Arial" w:cs="Arial"/>
          <w:b/>
          <w:bCs/>
          <w:color w:val="373737"/>
          <w:sz w:val="23"/>
          <w:szCs w:val="23"/>
        </w:rPr>
        <w:t>Зарегистрирован в Минюсте РФ 12 августа 2014 г.</w:t>
      </w:r>
    </w:p>
    <w:p w:rsidR="0029575B" w:rsidRPr="0029575B" w:rsidRDefault="0029575B" w:rsidP="0029575B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</w:rPr>
      </w:pPr>
      <w:r w:rsidRPr="0029575B">
        <w:rPr>
          <w:rFonts w:ascii="Arial" w:eastAsia="Times New Roman" w:hAnsi="Arial" w:cs="Arial"/>
          <w:b/>
          <w:bCs/>
          <w:color w:val="373737"/>
          <w:sz w:val="23"/>
          <w:szCs w:val="23"/>
        </w:rPr>
        <w:t>Регистрационный N 33555</w:t>
      </w:r>
    </w:p>
    <w:p w:rsidR="0029575B" w:rsidRPr="0029575B" w:rsidRDefault="0029575B" w:rsidP="0029575B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</w:rPr>
      </w:pPr>
      <w:r w:rsidRPr="0029575B">
        <w:rPr>
          <w:rFonts w:ascii="Arial" w:eastAsia="Times New Roman" w:hAnsi="Arial" w:cs="Arial"/>
          <w:color w:val="373737"/>
          <w:sz w:val="23"/>
          <w:szCs w:val="23"/>
        </w:rPr>
        <w:t>В соответствии с частью 3 статьи 11 Федерального закона от 29 декабря 2010 г. N 436-ФЗ "О защите детей от информации, причиняющей вред их здоровью и развитию" (Собрание законодательства Российской Федерации, 2011, N 1, ст. 48; 2012, N 31, ст. 4328; 2013, N 14, ст. 1658; N 26, ст. 3208; N 27, ст. 3477) и подпунктом 5.2.25[14] Положения о Министерстве связи и массовых коммуникаций Российской Федерации, утвержденного постановлением Правительства Российской Федерации от 2 июня 2008 г. N 418 (Собрание законодательства Российской Федерации, 2008, N 23, ст. 2708; N 42, ст. 4825; N 46, ст. 5337; 2009, N 3, ст. 378; N 6, ст. 738; N 33, ст. 4088; 2010, N 13, ст. 1502; N 26, ст. 3350; N 30, ст. 4099; N 31, ст. 4251; 2011, N 3, ст. 542; N 2, ст. 338; N 6, ст. 888; N 14, ст. 1935; N 21, ст. 2965; N 44, ст. 6272; N 49, ст. 7283; 2012, N 20, ст. 2540; N 37, ст. 5001; N 39, ст. 5270; N 46, ст. 6347; 2013, N 13, ст. 1568; N 33, ст. 4386; N 45, ст. 5822),</w:t>
      </w:r>
      <w:r w:rsidRPr="0029575B">
        <w:rPr>
          <w:rFonts w:ascii="Arial" w:eastAsia="Times New Roman" w:hAnsi="Arial" w:cs="Arial"/>
          <w:color w:val="373737"/>
          <w:sz w:val="23"/>
        </w:rPr>
        <w:t> </w:t>
      </w:r>
      <w:r w:rsidRPr="0029575B">
        <w:rPr>
          <w:rFonts w:ascii="Arial" w:eastAsia="Times New Roman" w:hAnsi="Arial" w:cs="Arial"/>
          <w:b/>
          <w:bCs/>
          <w:color w:val="373737"/>
          <w:sz w:val="23"/>
          <w:szCs w:val="23"/>
        </w:rPr>
        <w:t>приказываю</w:t>
      </w:r>
      <w:r w:rsidRPr="0029575B">
        <w:rPr>
          <w:rFonts w:ascii="Arial" w:eastAsia="Times New Roman" w:hAnsi="Arial" w:cs="Arial"/>
          <w:color w:val="373737"/>
          <w:sz w:val="23"/>
          <w:szCs w:val="23"/>
        </w:rPr>
        <w:t>:</w:t>
      </w:r>
    </w:p>
    <w:p w:rsidR="0029575B" w:rsidRPr="0029575B" w:rsidRDefault="0029575B" w:rsidP="0029575B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</w:rPr>
      </w:pPr>
      <w:r w:rsidRPr="0029575B">
        <w:rPr>
          <w:rFonts w:ascii="Arial" w:eastAsia="Times New Roman" w:hAnsi="Arial" w:cs="Arial"/>
          <w:color w:val="373737"/>
          <w:sz w:val="23"/>
          <w:szCs w:val="23"/>
        </w:rPr>
        <w:t>1. Утвердить прилагаемые требования к административным и организационным мерам, техническим и программно-аппаратным средствам защиты детей от информации, причиняющей вред их здоровью и (или) развитию.</w:t>
      </w:r>
    </w:p>
    <w:p w:rsidR="0029575B" w:rsidRPr="0029575B" w:rsidRDefault="0029575B" w:rsidP="0029575B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</w:rPr>
      </w:pPr>
      <w:r w:rsidRPr="0029575B">
        <w:rPr>
          <w:rFonts w:ascii="Arial" w:eastAsia="Times New Roman" w:hAnsi="Arial" w:cs="Arial"/>
          <w:color w:val="373737"/>
          <w:sz w:val="23"/>
          <w:szCs w:val="23"/>
        </w:rPr>
        <w:t>2. Направить настоящий приказ на государственную регистрацию в Министерство юстиции Российской Федерации.</w:t>
      </w:r>
    </w:p>
    <w:p w:rsidR="0029575B" w:rsidRPr="0029575B" w:rsidRDefault="0029575B" w:rsidP="0029575B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</w:rPr>
      </w:pPr>
      <w:r w:rsidRPr="0029575B">
        <w:rPr>
          <w:rFonts w:ascii="Arial" w:eastAsia="Times New Roman" w:hAnsi="Arial" w:cs="Arial"/>
          <w:b/>
          <w:bCs/>
          <w:color w:val="373737"/>
          <w:sz w:val="23"/>
          <w:szCs w:val="23"/>
        </w:rPr>
        <w:t>Министр Н. Никифоров</w:t>
      </w:r>
    </w:p>
    <w:p w:rsidR="0029575B" w:rsidRPr="0029575B" w:rsidRDefault="0029575B" w:rsidP="0029575B">
      <w:pPr>
        <w:shd w:val="clear" w:color="auto" w:fill="FFFFFF"/>
        <w:spacing w:before="150" w:after="0" w:line="240" w:lineRule="auto"/>
        <w:outlineLvl w:val="3"/>
        <w:rPr>
          <w:rFonts w:ascii="Arial" w:eastAsia="Times New Roman" w:hAnsi="Arial" w:cs="Arial"/>
          <w:b/>
          <w:bCs/>
          <w:color w:val="373737"/>
          <w:sz w:val="18"/>
          <w:szCs w:val="18"/>
        </w:rPr>
      </w:pPr>
      <w:r w:rsidRPr="0029575B">
        <w:rPr>
          <w:rFonts w:ascii="Arial" w:eastAsia="Times New Roman" w:hAnsi="Arial" w:cs="Arial"/>
          <w:b/>
          <w:bCs/>
          <w:color w:val="373737"/>
          <w:sz w:val="18"/>
          <w:szCs w:val="18"/>
        </w:rPr>
        <w:t>Требования к административным и организационным мерам, техническим и программно-аппаратным средствам защиты детей от информации, причиняющей вред их здоровью и (или) развитию</w:t>
      </w:r>
    </w:p>
    <w:p w:rsidR="0029575B" w:rsidRPr="0029575B" w:rsidRDefault="0029575B" w:rsidP="0029575B">
      <w:pPr>
        <w:shd w:val="clear" w:color="auto" w:fill="FFFFFF"/>
        <w:spacing w:before="240" w:after="240" w:line="300" w:lineRule="atLeast"/>
        <w:ind w:left="840"/>
        <w:jc w:val="center"/>
        <w:rPr>
          <w:rFonts w:ascii="Arial" w:eastAsia="Times New Roman" w:hAnsi="Arial" w:cs="Arial"/>
          <w:color w:val="373737"/>
          <w:sz w:val="23"/>
          <w:szCs w:val="23"/>
        </w:rPr>
      </w:pPr>
      <w:r w:rsidRPr="0029575B">
        <w:rPr>
          <w:rFonts w:ascii="Arial" w:eastAsia="Times New Roman" w:hAnsi="Arial" w:cs="Arial"/>
          <w:b/>
          <w:bCs/>
          <w:color w:val="373737"/>
          <w:sz w:val="23"/>
          <w:szCs w:val="23"/>
        </w:rPr>
        <w:t>I. Общие положения</w:t>
      </w:r>
    </w:p>
    <w:p w:rsidR="0029575B" w:rsidRPr="0029575B" w:rsidRDefault="0029575B" w:rsidP="0029575B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</w:rPr>
      </w:pPr>
      <w:r w:rsidRPr="0029575B">
        <w:rPr>
          <w:rFonts w:ascii="Arial" w:eastAsia="Times New Roman" w:hAnsi="Arial" w:cs="Arial"/>
          <w:color w:val="373737"/>
          <w:sz w:val="23"/>
          <w:szCs w:val="23"/>
        </w:rPr>
        <w:t xml:space="preserve">1. Требования к административным и организационным мерам, техническим и программно-аппаратным средствам защиты детей от информации, причиняющей вред их здоровью и (или) развитию (далее - Требования), применяются при обороте информационной продукции, содержащей </w:t>
      </w:r>
      <w:r w:rsidRPr="0029575B">
        <w:rPr>
          <w:rFonts w:ascii="Arial" w:eastAsia="Times New Roman" w:hAnsi="Arial" w:cs="Arial"/>
          <w:color w:val="373737"/>
          <w:sz w:val="23"/>
          <w:szCs w:val="23"/>
        </w:rPr>
        <w:lastRenderedPageBreak/>
        <w:t>информацию, запрещенную для распространения среди детей в соответствии с частью 2 статьи 5 Федерального закона от 29 декабря 2010 г. N 436-ФЗ "О защите детей от информации, причиняющей вред их здоровью и развитию" (Собрание законодательства Российской Федерации, 2011, N 1, ст. 48; 2012, N 31, ст. 4328; 2013, N 14, ст. 1658; N 26, ст. 3208; N 27, ст. 3477) (далее - Федеральный закон N 436-ФЗ), в местах, доступных для детей (далее - оборот информационной продукции, запрещенной для детей; информация, запрещенная для распространения среди детей), а также при предоставлении в соответствии с частью 1 статьи 14 Федерального закона N 436-ФЗ доступа к информации, распространяемой посредством информационно-телекоммуникационных сетей, в том числе сети "Интернет", в местах, доступных для детей (далее - предоставление доступа к информации; сеть "Интернет").</w:t>
      </w:r>
    </w:p>
    <w:p w:rsidR="0029575B" w:rsidRPr="0029575B" w:rsidRDefault="0029575B" w:rsidP="0029575B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</w:rPr>
      </w:pPr>
      <w:r w:rsidRPr="0029575B">
        <w:rPr>
          <w:rFonts w:ascii="Arial" w:eastAsia="Times New Roman" w:hAnsi="Arial" w:cs="Arial"/>
          <w:color w:val="373737"/>
          <w:sz w:val="23"/>
          <w:szCs w:val="23"/>
        </w:rPr>
        <w:t>2. Требования не распространяются на операторов связи, оказывающих услуги связи, предусматривающие предоставление доступа к информации, распространяемой посредством сети "Интернет", на основании договоров об оказании услуг связи, заключенных в письменной форме.</w:t>
      </w:r>
    </w:p>
    <w:p w:rsidR="0029575B" w:rsidRPr="0029575B" w:rsidRDefault="0029575B" w:rsidP="0029575B">
      <w:pPr>
        <w:shd w:val="clear" w:color="auto" w:fill="FFFFFF"/>
        <w:spacing w:before="240" w:after="240" w:line="300" w:lineRule="atLeast"/>
        <w:ind w:left="840"/>
        <w:jc w:val="center"/>
        <w:rPr>
          <w:rFonts w:ascii="Arial" w:eastAsia="Times New Roman" w:hAnsi="Arial" w:cs="Arial"/>
          <w:color w:val="373737"/>
          <w:sz w:val="23"/>
          <w:szCs w:val="23"/>
        </w:rPr>
      </w:pPr>
      <w:r w:rsidRPr="0029575B">
        <w:rPr>
          <w:rFonts w:ascii="Arial" w:eastAsia="Times New Roman" w:hAnsi="Arial" w:cs="Arial"/>
          <w:b/>
          <w:bCs/>
          <w:color w:val="373737"/>
          <w:sz w:val="23"/>
          <w:szCs w:val="23"/>
        </w:rPr>
        <w:t>II. Административные</w:t>
      </w:r>
    </w:p>
    <w:p w:rsidR="0029575B" w:rsidRPr="0029575B" w:rsidRDefault="0029575B" w:rsidP="0029575B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</w:rPr>
      </w:pPr>
      <w:r w:rsidRPr="0029575B">
        <w:rPr>
          <w:rFonts w:ascii="Arial" w:eastAsia="Times New Roman" w:hAnsi="Arial" w:cs="Arial"/>
          <w:color w:val="373737"/>
          <w:sz w:val="23"/>
          <w:szCs w:val="23"/>
        </w:rPr>
        <w:t>и организационные меры защиты детей от информации, причиняющей вред</w:t>
      </w:r>
    </w:p>
    <w:p w:rsidR="0029575B" w:rsidRPr="0029575B" w:rsidRDefault="0029575B" w:rsidP="0029575B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</w:rPr>
      </w:pPr>
      <w:r w:rsidRPr="0029575B">
        <w:rPr>
          <w:rFonts w:ascii="Arial" w:eastAsia="Times New Roman" w:hAnsi="Arial" w:cs="Arial"/>
          <w:color w:val="373737"/>
          <w:sz w:val="23"/>
          <w:szCs w:val="23"/>
        </w:rPr>
        <w:t>их здоровью и (или) развитию</w:t>
      </w:r>
    </w:p>
    <w:p w:rsidR="0029575B" w:rsidRPr="0029575B" w:rsidRDefault="0029575B" w:rsidP="0029575B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</w:rPr>
      </w:pPr>
      <w:r w:rsidRPr="0029575B">
        <w:rPr>
          <w:rFonts w:ascii="Arial" w:eastAsia="Times New Roman" w:hAnsi="Arial" w:cs="Arial"/>
          <w:color w:val="373737"/>
          <w:sz w:val="23"/>
          <w:szCs w:val="23"/>
        </w:rPr>
        <w:t>3. К административным мерам защиты детей от информации, причиняющей вред их здоровью и (или) развитию, относятся следующие.</w:t>
      </w:r>
    </w:p>
    <w:p w:rsidR="0029575B" w:rsidRPr="0029575B" w:rsidRDefault="0029575B" w:rsidP="0029575B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</w:rPr>
      </w:pPr>
      <w:r w:rsidRPr="0029575B">
        <w:rPr>
          <w:rFonts w:ascii="Arial" w:eastAsia="Times New Roman" w:hAnsi="Arial" w:cs="Arial"/>
          <w:color w:val="373737"/>
          <w:sz w:val="23"/>
          <w:szCs w:val="23"/>
        </w:rPr>
        <w:t>3.1. Издание локальных актов, определяющих:</w:t>
      </w:r>
    </w:p>
    <w:p w:rsidR="0029575B" w:rsidRPr="0029575B" w:rsidRDefault="0029575B" w:rsidP="0029575B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</w:rPr>
      </w:pPr>
      <w:r w:rsidRPr="0029575B">
        <w:rPr>
          <w:rFonts w:ascii="Arial" w:eastAsia="Times New Roman" w:hAnsi="Arial" w:cs="Arial"/>
          <w:color w:val="373737"/>
          <w:sz w:val="23"/>
          <w:szCs w:val="23"/>
        </w:rPr>
        <w:t>3.1.1. Процедуры присвоения и размещения знака информационной продукции и (или) текстового предупреждения об информационной продукции, запрещенной для детей, в соответствии со статьями 11 - 14 Федерального закона N 436-ФЗ;</w:t>
      </w:r>
    </w:p>
    <w:p w:rsidR="0029575B" w:rsidRPr="0029575B" w:rsidRDefault="0029575B" w:rsidP="0029575B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</w:rPr>
      </w:pPr>
      <w:r w:rsidRPr="0029575B">
        <w:rPr>
          <w:rFonts w:ascii="Arial" w:eastAsia="Times New Roman" w:hAnsi="Arial" w:cs="Arial"/>
          <w:color w:val="373737"/>
          <w:sz w:val="23"/>
          <w:szCs w:val="23"/>
        </w:rPr>
        <w:t>3.1.2. Условия присутствия в соответствии с законодательством Российской Федерации детей на публичном показе, при публичном исполнении, демонстрации посредством зрелищного мероприятия информационной продукции, запрещенной для детей, в случае их организации и (или) проведения;</w:t>
      </w:r>
    </w:p>
    <w:p w:rsidR="0029575B" w:rsidRPr="0029575B" w:rsidRDefault="0029575B" w:rsidP="0029575B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</w:rPr>
      </w:pPr>
      <w:r w:rsidRPr="0029575B">
        <w:rPr>
          <w:rFonts w:ascii="Arial" w:eastAsia="Times New Roman" w:hAnsi="Arial" w:cs="Arial"/>
          <w:color w:val="373737"/>
          <w:sz w:val="23"/>
          <w:szCs w:val="23"/>
        </w:rPr>
        <w:t>3.1.3. Дополнительные требования к обороту информационной продукции, запрещенной для детей, и ее фрагментов, распространяемых посредством эфирного и кабельного, теле- и радиовещания, сети "Интернет" и сетей подвижной радиотелефонной связи, в местах доступных для детей в соответствии со статьями 13, 14 и 16 Федерального закона N 436-ФЗ;</w:t>
      </w:r>
    </w:p>
    <w:p w:rsidR="0029575B" w:rsidRPr="0029575B" w:rsidRDefault="0029575B" w:rsidP="0029575B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</w:rPr>
      </w:pPr>
      <w:r w:rsidRPr="0029575B">
        <w:rPr>
          <w:rFonts w:ascii="Arial" w:eastAsia="Times New Roman" w:hAnsi="Arial" w:cs="Arial"/>
          <w:color w:val="373737"/>
          <w:sz w:val="23"/>
          <w:szCs w:val="23"/>
        </w:rPr>
        <w:t xml:space="preserve">3.1.4. Меры защиты детей от информации, причиняющей вред их здоровью и (или) развитию, направленные на повышение осведомленности лиц, находящихся в месте оборота информационной продукции, запрещенной для </w:t>
      </w:r>
      <w:r w:rsidRPr="0029575B">
        <w:rPr>
          <w:rFonts w:ascii="Arial" w:eastAsia="Times New Roman" w:hAnsi="Arial" w:cs="Arial"/>
          <w:color w:val="373737"/>
          <w:sz w:val="23"/>
          <w:szCs w:val="23"/>
        </w:rPr>
        <w:lastRenderedPageBreak/>
        <w:t>детей, о необходимости обеспечения информационной безопасности детей и защиты детей от информации, причиняющей вред их здоровью и (или) развитию;</w:t>
      </w:r>
    </w:p>
    <w:p w:rsidR="0029575B" w:rsidRPr="0029575B" w:rsidRDefault="0029575B" w:rsidP="0029575B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</w:rPr>
      </w:pPr>
      <w:r w:rsidRPr="0029575B">
        <w:rPr>
          <w:rFonts w:ascii="Arial" w:eastAsia="Times New Roman" w:hAnsi="Arial" w:cs="Arial"/>
          <w:color w:val="373737"/>
          <w:sz w:val="23"/>
          <w:szCs w:val="23"/>
        </w:rPr>
        <w:t>3.1.5. Процедуры, направленные на предотвращение, выявление и устранение нарушений законодательства Российской Федерации о защите детей от информации, причиняющей вред их здоровью и (или) развитию;</w:t>
      </w:r>
    </w:p>
    <w:p w:rsidR="0029575B" w:rsidRPr="0029575B" w:rsidRDefault="0029575B" w:rsidP="0029575B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</w:rPr>
      </w:pPr>
      <w:r w:rsidRPr="0029575B">
        <w:rPr>
          <w:rFonts w:ascii="Arial" w:eastAsia="Times New Roman" w:hAnsi="Arial" w:cs="Arial"/>
          <w:color w:val="373737"/>
          <w:sz w:val="23"/>
          <w:szCs w:val="23"/>
        </w:rPr>
        <w:t>3.2. Ознакомление работников, в трудовые обязанности которых входит организация и осуществление оборота информационной продукции, запрещенной для детей, с положениями законодательства Российской Федерации о защите детей от информации, причиняющей вред их здоровью и (или) развитию, с локальными актами, изданными в соответствии с подпунктом 3.1 Требований;</w:t>
      </w:r>
    </w:p>
    <w:p w:rsidR="0029575B" w:rsidRPr="0029575B" w:rsidRDefault="0029575B" w:rsidP="0029575B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</w:rPr>
      </w:pPr>
      <w:r w:rsidRPr="0029575B">
        <w:rPr>
          <w:rFonts w:ascii="Arial" w:eastAsia="Times New Roman" w:hAnsi="Arial" w:cs="Arial"/>
          <w:color w:val="373737"/>
          <w:sz w:val="23"/>
          <w:szCs w:val="23"/>
        </w:rPr>
        <w:t>3.3. Назначение работника, ответственного за применение административных и организационных мер защиты детей от информации, причиняющей вред их здоровью и (или) развитию, учитывающих специфику оборота информационной продукции, запрещенной для детей, и за проверку порядка их применения;</w:t>
      </w:r>
    </w:p>
    <w:p w:rsidR="0029575B" w:rsidRPr="0029575B" w:rsidRDefault="0029575B" w:rsidP="0029575B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</w:rPr>
      </w:pPr>
      <w:r w:rsidRPr="0029575B">
        <w:rPr>
          <w:rFonts w:ascii="Arial" w:eastAsia="Times New Roman" w:hAnsi="Arial" w:cs="Arial"/>
          <w:color w:val="373737"/>
          <w:sz w:val="23"/>
          <w:szCs w:val="23"/>
        </w:rPr>
        <w:t>3.4. Осуществление внутреннего контроля за соблюдением законодательства Российской Федерации о защите детей от информации, причиняющей вред их здоровью и (или) развитию, соответствием применяемых административных и организационных мер защиты детей от информации, причиняющей вред их здоровью и (или) развитию, локальным актам, изданным в соответствии с подпунктом 3.1 Требований, и предусматривающего:</w:t>
      </w:r>
    </w:p>
    <w:p w:rsidR="0029575B" w:rsidRPr="0029575B" w:rsidRDefault="0029575B" w:rsidP="0029575B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</w:rPr>
      </w:pPr>
      <w:r w:rsidRPr="0029575B">
        <w:rPr>
          <w:rFonts w:ascii="Arial" w:eastAsia="Times New Roman" w:hAnsi="Arial" w:cs="Arial"/>
          <w:color w:val="373737"/>
          <w:sz w:val="23"/>
          <w:szCs w:val="23"/>
        </w:rPr>
        <w:t>3.4.1. Рассмотрение в срок, не превышающий десяти рабочих дней со дня получения, обращений, жалоб или претензий о нарушениях законодательства Российской Федерации о защите детей от информации, причиняющей вред их здоровью и (или) развитию, включая несоответствие применяемых административных и организационных мер защиты детей от информации, причиняющей вред их здоровью и (или) развитию, Требованиям, а также о наличии доступа детей к информации, запрещенной для распространения среди детей, и направление мотивированного ответа о результатах рассмотрения таких обращений, жалоб или претензий;</w:t>
      </w:r>
    </w:p>
    <w:p w:rsidR="0029575B" w:rsidRPr="0029575B" w:rsidRDefault="0029575B" w:rsidP="0029575B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</w:rPr>
      </w:pPr>
      <w:r w:rsidRPr="0029575B">
        <w:rPr>
          <w:rFonts w:ascii="Arial" w:eastAsia="Times New Roman" w:hAnsi="Arial" w:cs="Arial"/>
          <w:color w:val="373737"/>
          <w:sz w:val="23"/>
          <w:szCs w:val="23"/>
        </w:rPr>
        <w:t>3.4.2. Установление в течение десяти рабочих дней со дня получения обращений, жалоб или претензий о наличии доступа детей к информации, запрещенной для распространения среди детей, причин и условий возникновения такого доступа и принятие мер по их устранению.</w:t>
      </w:r>
    </w:p>
    <w:p w:rsidR="0029575B" w:rsidRPr="0029575B" w:rsidRDefault="0029575B" w:rsidP="0029575B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</w:rPr>
      </w:pPr>
      <w:r w:rsidRPr="0029575B">
        <w:rPr>
          <w:rFonts w:ascii="Arial" w:eastAsia="Times New Roman" w:hAnsi="Arial" w:cs="Arial"/>
          <w:color w:val="373737"/>
          <w:sz w:val="23"/>
          <w:szCs w:val="23"/>
        </w:rPr>
        <w:t>4. К организационным мерам защиты детей от информации, причиняющей вред их здоровью и (или) развитию, относятся следующие.</w:t>
      </w:r>
    </w:p>
    <w:p w:rsidR="0029575B" w:rsidRPr="0029575B" w:rsidRDefault="0029575B" w:rsidP="0029575B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</w:rPr>
      </w:pPr>
      <w:r w:rsidRPr="0029575B">
        <w:rPr>
          <w:rFonts w:ascii="Arial" w:eastAsia="Times New Roman" w:hAnsi="Arial" w:cs="Arial"/>
          <w:color w:val="373737"/>
          <w:sz w:val="23"/>
          <w:szCs w:val="23"/>
        </w:rPr>
        <w:t>4.1. Размещение на информационных стендах в местах, доступных для детей, а также доведение иным доступным способом до третьих лиц сведений об изданных в соответствии с подпунктом 3.1 Требований локальных актах;</w:t>
      </w:r>
    </w:p>
    <w:p w:rsidR="0029575B" w:rsidRPr="0029575B" w:rsidRDefault="0029575B" w:rsidP="0029575B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</w:rPr>
      </w:pPr>
      <w:r w:rsidRPr="0029575B">
        <w:rPr>
          <w:rFonts w:ascii="Arial" w:eastAsia="Times New Roman" w:hAnsi="Arial" w:cs="Arial"/>
          <w:color w:val="373737"/>
          <w:sz w:val="23"/>
          <w:szCs w:val="23"/>
        </w:rPr>
        <w:lastRenderedPageBreak/>
        <w:t>4.2. Размещение на официальном сайте производителя и (или) распространителя, осуществляющих оборот информационной продукции, запрещенной для детей, в сети "Интернет" локальных актов, изданных в соответствии с подпунктом 3.1 Требований, а также сведений о применении административных и организационных мер, и обеспечение возможности свободного доступа к указанным документам.</w:t>
      </w:r>
    </w:p>
    <w:p w:rsidR="0029575B" w:rsidRPr="0029575B" w:rsidRDefault="0029575B" w:rsidP="0029575B">
      <w:pPr>
        <w:shd w:val="clear" w:color="auto" w:fill="FFFFFF"/>
        <w:spacing w:before="240" w:after="240" w:line="300" w:lineRule="atLeast"/>
        <w:ind w:left="840"/>
        <w:jc w:val="center"/>
        <w:rPr>
          <w:rFonts w:ascii="Arial" w:eastAsia="Times New Roman" w:hAnsi="Arial" w:cs="Arial"/>
          <w:color w:val="373737"/>
          <w:sz w:val="23"/>
          <w:szCs w:val="23"/>
        </w:rPr>
      </w:pPr>
      <w:r w:rsidRPr="0029575B">
        <w:rPr>
          <w:rFonts w:ascii="Arial" w:eastAsia="Times New Roman" w:hAnsi="Arial" w:cs="Arial"/>
          <w:b/>
          <w:bCs/>
          <w:color w:val="373737"/>
          <w:sz w:val="23"/>
          <w:szCs w:val="23"/>
        </w:rPr>
        <w:t>III. Технические и программно-аппаратные средства защиты детей</w:t>
      </w:r>
      <w:r w:rsidRPr="0029575B">
        <w:rPr>
          <w:rFonts w:ascii="Arial" w:eastAsia="Times New Roman" w:hAnsi="Arial" w:cs="Arial"/>
          <w:color w:val="373737"/>
          <w:sz w:val="23"/>
        </w:rPr>
        <w:t> </w:t>
      </w:r>
      <w:r w:rsidRPr="0029575B">
        <w:rPr>
          <w:rFonts w:ascii="Arial" w:eastAsia="Times New Roman" w:hAnsi="Arial" w:cs="Arial"/>
          <w:b/>
          <w:bCs/>
          <w:color w:val="373737"/>
          <w:sz w:val="23"/>
          <w:szCs w:val="23"/>
        </w:rPr>
        <w:t>от информации, причиняющей вред их здоровью и (или) развитию</w:t>
      </w:r>
    </w:p>
    <w:p w:rsidR="0029575B" w:rsidRPr="0029575B" w:rsidRDefault="0029575B" w:rsidP="0029575B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</w:rPr>
      </w:pPr>
      <w:r w:rsidRPr="0029575B">
        <w:rPr>
          <w:rFonts w:ascii="Arial" w:eastAsia="Times New Roman" w:hAnsi="Arial" w:cs="Arial"/>
          <w:color w:val="373737"/>
          <w:sz w:val="23"/>
          <w:szCs w:val="23"/>
        </w:rPr>
        <w:t>5. К техническим и программно-аппаратным средствам защиты детей от информации, причиняющей вред их здоровью и (или) развитию, применяемым при предоставлении доступа к информации, распространяемой посредством сети "Интернет", относятся следующие.</w:t>
      </w:r>
    </w:p>
    <w:p w:rsidR="0029575B" w:rsidRPr="0029575B" w:rsidRDefault="0029575B" w:rsidP="0029575B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</w:rPr>
      </w:pPr>
      <w:r w:rsidRPr="0029575B">
        <w:rPr>
          <w:rFonts w:ascii="Arial" w:eastAsia="Times New Roman" w:hAnsi="Arial" w:cs="Arial"/>
          <w:color w:val="373737"/>
          <w:sz w:val="23"/>
          <w:szCs w:val="23"/>
        </w:rPr>
        <w:t>5.1. Средства ограничения доступа к техническим средствам доступа к сети "Интернет";</w:t>
      </w:r>
    </w:p>
    <w:p w:rsidR="0029575B" w:rsidRPr="0029575B" w:rsidRDefault="0029575B" w:rsidP="0029575B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</w:rPr>
      </w:pPr>
      <w:r w:rsidRPr="0029575B">
        <w:rPr>
          <w:rFonts w:ascii="Arial" w:eastAsia="Times New Roman" w:hAnsi="Arial" w:cs="Arial"/>
          <w:color w:val="373737"/>
          <w:sz w:val="23"/>
          <w:szCs w:val="23"/>
        </w:rPr>
        <w:t>5.2. Средства ограничения доступа к сети "Интернет" с технических средств третьих лиц;</w:t>
      </w:r>
    </w:p>
    <w:p w:rsidR="0029575B" w:rsidRPr="0029575B" w:rsidRDefault="0029575B" w:rsidP="0029575B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</w:rPr>
      </w:pPr>
      <w:r w:rsidRPr="0029575B">
        <w:rPr>
          <w:rFonts w:ascii="Arial" w:eastAsia="Times New Roman" w:hAnsi="Arial" w:cs="Arial"/>
          <w:color w:val="373737"/>
          <w:sz w:val="23"/>
          <w:szCs w:val="23"/>
        </w:rPr>
        <w:t>5.3. Средства ограничения доступа к запрещенной для распространения среди детей информации, размещенной на сайтах в сети "Интернет".</w:t>
      </w:r>
    </w:p>
    <w:p w:rsidR="008E55F1" w:rsidRDefault="008E55F1"/>
    <w:sectPr w:rsidR="008E55F1" w:rsidSect="008E55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75B"/>
    <w:rsid w:val="0029575B"/>
    <w:rsid w:val="004339F3"/>
    <w:rsid w:val="004C49FE"/>
    <w:rsid w:val="00546A94"/>
    <w:rsid w:val="008E5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957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29575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4">
    <w:name w:val="heading 4"/>
    <w:basedOn w:val="a"/>
    <w:link w:val="40"/>
    <w:uiPriority w:val="9"/>
    <w:qFormat/>
    <w:rsid w:val="0029575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575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9575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9575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9575B"/>
  </w:style>
  <w:style w:type="character" w:styleId="a3">
    <w:name w:val="Hyperlink"/>
    <w:basedOn w:val="a0"/>
    <w:uiPriority w:val="99"/>
    <w:semiHidden/>
    <w:unhideWhenUsed/>
    <w:rsid w:val="0029575B"/>
    <w:rPr>
      <w:color w:val="0000FF"/>
      <w:u w:val="single"/>
    </w:rPr>
  </w:style>
  <w:style w:type="character" w:customStyle="1" w:styleId="tik-text">
    <w:name w:val="tik-text"/>
    <w:basedOn w:val="a0"/>
    <w:rsid w:val="0029575B"/>
  </w:style>
  <w:style w:type="paragraph" w:styleId="a4">
    <w:name w:val="Normal (Web)"/>
    <w:basedOn w:val="a"/>
    <w:uiPriority w:val="99"/>
    <w:semiHidden/>
    <w:unhideWhenUsed/>
    <w:rsid w:val="002957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957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57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957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29575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4">
    <w:name w:val="heading 4"/>
    <w:basedOn w:val="a"/>
    <w:link w:val="40"/>
    <w:uiPriority w:val="9"/>
    <w:qFormat/>
    <w:rsid w:val="0029575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575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9575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9575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9575B"/>
  </w:style>
  <w:style w:type="character" w:styleId="a3">
    <w:name w:val="Hyperlink"/>
    <w:basedOn w:val="a0"/>
    <w:uiPriority w:val="99"/>
    <w:semiHidden/>
    <w:unhideWhenUsed/>
    <w:rsid w:val="0029575B"/>
    <w:rPr>
      <w:color w:val="0000FF"/>
      <w:u w:val="single"/>
    </w:rPr>
  </w:style>
  <w:style w:type="character" w:customStyle="1" w:styleId="tik-text">
    <w:name w:val="tik-text"/>
    <w:basedOn w:val="a0"/>
    <w:rsid w:val="0029575B"/>
  </w:style>
  <w:style w:type="paragraph" w:styleId="a4">
    <w:name w:val="Normal (Web)"/>
    <w:basedOn w:val="a"/>
    <w:uiPriority w:val="99"/>
    <w:semiHidden/>
    <w:unhideWhenUsed/>
    <w:rsid w:val="002957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957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57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504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395813">
          <w:marLeft w:val="24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03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19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008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9187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15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76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120011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74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492109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28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120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1226</Words>
  <Characters>6989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Нфф</dc:creator>
  <cp:lastModifiedBy>User</cp:lastModifiedBy>
  <cp:revision>2</cp:revision>
  <cp:lastPrinted>2017-12-18T01:15:00Z</cp:lastPrinted>
  <dcterms:created xsi:type="dcterms:W3CDTF">2019-04-13T19:54:00Z</dcterms:created>
  <dcterms:modified xsi:type="dcterms:W3CDTF">2019-04-13T19:54:00Z</dcterms:modified>
</cp:coreProperties>
</file>